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4D" w:rsidRPr="006C014D" w:rsidRDefault="006C014D" w:rsidP="006C014D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u w:val="single"/>
          <w:lang/>
        </w:rPr>
      </w:pPr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u w:val="single"/>
          <w:lang/>
        </w:rPr>
        <w:t>Приказ Министерства образования и науки РФ от 8 апреля 2014 г. N 293</w:t>
      </w:r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u w:val="single"/>
          <w:lang/>
        </w:rPr>
        <w:br/>
        <w:t>"Об утверждении Порядка приема на обучение по образовательным программам дошкольного образования"</w:t>
      </w:r>
    </w:p>
    <w:p w:rsidR="006C014D" w:rsidRPr="006C014D" w:rsidRDefault="006C014D" w:rsidP="006C014D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C014D" w:rsidRPr="006C014D" w:rsidRDefault="006C014D" w:rsidP="006C01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</w:pPr>
      <w:bookmarkStart w:id="0" w:name="p_2"/>
      <w:bookmarkEnd w:id="0"/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В соответствии с </w:t>
      </w:r>
      <w:hyperlink r:id="rId4" w:anchor="block_108658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частью 8 статьи 55</w:t>
        </w:r>
      </w:hyperlink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 и </w:t>
      </w:r>
      <w:hyperlink r:id="rId5" w:anchor="block_15230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подпунктом 5.2.30</w:t>
        </w:r>
      </w:hyperlink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 Положения о Министерстве образования и науки Российской Федерации, утвержденного </w:t>
      </w:r>
      <w:hyperlink r:id="rId6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постановлением</w:t>
        </w:r>
      </w:hyperlink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582), приказываю: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</w:pPr>
      <w:bookmarkStart w:id="1" w:name="p_3"/>
      <w:bookmarkEnd w:id="1"/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Утвердить прилагаемый </w:t>
      </w:r>
      <w:hyperlink r:id="rId7" w:anchor="block_1000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Порядок</w:t>
        </w:r>
      </w:hyperlink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 приема на обучение по образовательным программам дошкольного образования.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4"/>
        <w:gridCol w:w="3213"/>
      </w:tblGrid>
      <w:tr w:rsidR="006C014D" w:rsidRPr="006C014D" w:rsidTr="00CB4B69">
        <w:tc>
          <w:tcPr>
            <w:tcW w:w="6424" w:type="dxa"/>
            <w:shd w:val="clear" w:color="auto" w:fill="auto"/>
            <w:vAlign w:val="bottom"/>
          </w:tcPr>
          <w:p w:rsidR="006C014D" w:rsidRPr="006C014D" w:rsidRDefault="006C014D" w:rsidP="006C01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bookmarkStart w:id="2" w:name="p_4"/>
            <w:bookmarkEnd w:id="2"/>
            <w:r w:rsidRPr="006C014D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Министр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6C014D" w:rsidRPr="006C014D" w:rsidRDefault="006C014D" w:rsidP="006C014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bookmarkStart w:id="3" w:name="p_5"/>
            <w:bookmarkEnd w:id="3"/>
            <w:r w:rsidRPr="006C014D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Д.В. Ливанов</w:t>
            </w:r>
          </w:p>
        </w:tc>
      </w:tr>
    </w:tbl>
    <w:p w:rsidR="006C014D" w:rsidRPr="006C014D" w:rsidRDefault="006C014D" w:rsidP="006C014D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C014D" w:rsidRPr="006C014D" w:rsidRDefault="006C014D" w:rsidP="006C01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</w:pPr>
      <w:bookmarkStart w:id="4" w:name="p_6"/>
      <w:bookmarkEnd w:id="4"/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Зарегистрировано в Минюсте РФ 12 мая 2014 г.</w:t>
      </w:r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br/>
        <w:t>Регистрационный N 32220</w:t>
      </w:r>
    </w:p>
    <w:p w:rsidR="006C014D" w:rsidRPr="006C014D" w:rsidRDefault="006C014D" w:rsidP="006C014D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C014D" w:rsidRPr="006C014D" w:rsidRDefault="006C014D" w:rsidP="006C01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sectPr w:rsidR="006C014D" w:rsidRPr="006C014D">
          <w:pgSz w:w="11906" w:h="16838"/>
          <w:pgMar w:top="1134" w:right="1134" w:bottom="1134" w:left="1134" w:header="720" w:footer="720" w:gutter="0"/>
          <w:cols w:space="720"/>
        </w:sectPr>
      </w:pPr>
    </w:p>
    <w:p w:rsidR="006C014D" w:rsidRPr="006C014D" w:rsidRDefault="006C014D" w:rsidP="006C014D">
      <w:pPr>
        <w:widowControl w:val="0"/>
        <w:suppressAutoHyphens/>
        <w:spacing w:after="0" w:line="240" w:lineRule="auto"/>
        <w:ind w:firstLine="680"/>
        <w:jc w:val="right"/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</w:pPr>
      <w:bookmarkStart w:id="5" w:name="p_7"/>
      <w:bookmarkEnd w:id="5"/>
      <w:r w:rsidRPr="006C014D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lastRenderedPageBreak/>
        <w:t>Приложение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C014D" w:rsidRPr="006C014D" w:rsidRDefault="006C014D" w:rsidP="006C014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</w:pPr>
      <w:bookmarkStart w:id="6" w:name="p_8"/>
      <w:bookmarkEnd w:id="6"/>
      <w:r w:rsidRPr="006C014D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>Порядок</w:t>
      </w:r>
      <w:r w:rsidRPr="006C014D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br/>
        <w:t>приема на обучение по образовательным программам дошкольного образования</w:t>
      </w:r>
      <w:r w:rsidRPr="006C014D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br/>
        <w:t>(утв. </w:t>
      </w:r>
      <w:hyperlink r:id="rId8" w:history="1">
        <w:r w:rsidRPr="006C014D">
          <w:rPr>
            <w:rFonts w:ascii="Times New Roman" w:eastAsia="Andale Sans UI" w:hAnsi="Times New Roman" w:cs="Times New Roman"/>
            <w:b/>
            <w:kern w:val="1"/>
            <w:sz w:val="28"/>
            <w:szCs w:val="24"/>
            <w:lang/>
          </w:rPr>
          <w:t>приказом</w:t>
        </w:r>
      </w:hyperlink>
      <w:r w:rsidRPr="006C014D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> Министерства образования и науки РФ от 8 апреля 2014 г. N 293)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6C014D" w:rsidRPr="006C014D" w:rsidRDefault="006C014D" w:rsidP="006C01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sectPr w:rsidR="006C014D" w:rsidRPr="006C01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sectPr w:rsidR="006C014D" w:rsidRPr="006C01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7" w:name="p_9"/>
      <w:bookmarkEnd w:id="7"/>
      <w:r w:rsidRPr="006C014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lastRenderedPageBreak/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sectPr w:rsidR="006C014D" w:rsidRPr="006C01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8" w:name="p_10"/>
      <w:bookmarkEnd w:id="8"/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lastRenderedPageBreak/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9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Федеральным законом</w:t>
        </w:r>
      </w:hyperlink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 и настоящим Порядком.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</w:pPr>
      <w:bookmarkStart w:id="9" w:name="p_11"/>
      <w:bookmarkEnd w:id="9"/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lastRenderedPageBreak/>
        <w:t>3. Правила приема в конкретную образовательную организацию устанавливаются в части, не урегулированной </w:t>
      </w:r>
      <w:hyperlink r:id="rId10" w:anchor="block_4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законодательством</w:t>
        </w:r>
      </w:hyperlink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t> об образовании, образовательной организацией самостоятельно</w:t>
      </w:r>
      <w:hyperlink r:id="rId11" w:anchor="block_991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*(1)</w:t>
        </w:r>
      </w:hyperlink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t>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sectPr w:rsidR="006C014D" w:rsidRPr="006C01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10" w:name="p_12"/>
      <w:bookmarkEnd w:id="10"/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</w:pPr>
      <w:bookmarkStart w:id="11" w:name="p_13"/>
      <w:bookmarkEnd w:id="11"/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lastRenderedPageBreak/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</w:pPr>
      <w:bookmarkStart w:id="12" w:name="p_14"/>
      <w:bookmarkEnd w:id="12"/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r:id="rId12" w:anchor="block_992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*(2)</w:t>
        </w:r>
      </w:hyperlink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sectPr w:rsidR="006C014D" w:rsidRPr="006C01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13" w:name="p_15"/>
      <w:bookmarkEnd w:id="13"/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r:id="rId13" w:anchor="block_993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*(3)</w:t>
        </w:r>
      </w:hyperlink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sectPr w:rsidR="006C014D" w:rsidRPr="006C01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14" w:name="p_16"/>
      <w:bookmarkEnd w:id="14"/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lastRenderedPageBreak/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4" w:anchor="block_88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статьей 88</w:t>
        </w:r>
      </w:hyperlink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5" w:anchor="block_994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*(4)</w:t>
        </w:r>
      </w:hyperlink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t>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</w:pPr>
      <w:bookmarkStart w:id="15" w:name="p_17"/>
      <w:bookmarkEnd w:id="15"/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lastRenderedPageBreak/>
        <w:t>6</w:t>
      </w:r>
      <w:bookmarkStart w:id="16" w:name="_GoBack"/>
      <w:bookmarkEnd w:id="16"/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t>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6" w:anchor="block_995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*(5)</w:t>
        </w:r>
      </w:hyperlink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t>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</w:pPr>
      <w:bookmarkStart w:id="17" w:name="p_18"/>
      <w:bookmarkEnd w:id="17"/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</w:t>
      </w:r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lastRenderedPageBreak/>
        <w:t>года</w:t>
      </w:r>
      <w:hyperlink r:id="rId17" w:anchor="block_996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*(6)</w:t>
        </w:r>
      </w:hyperlink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 (далее - распорядительный акт о закрепленной территории).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sectPr w:rsidR="006C014D" w:rsidRPr="006C01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18" w:name="p_19"/>
      <w:bookmarkEnd w:id="18"/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sectPr w:rsidR="006C014D" w:rsidRPr="006C01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19" w:name="p_20"/>
      <w:bookmarkEnd w:id="19"/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lastRenderedPageBreak/>
        <w:t>7. Прием в образовательную организацию осуществляется в течение всего календарного года при наличии свободных мест.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sectPr w:rsidR="006C014D" w:rsidRPr="006C01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20" w:name="p_21"/>
      <w:bookmarkEnd w:id="20"/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lastRenderedPageBreak/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18" w:anchor="block_997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*(7)</w:t>
        </w:r>
      </w:hyperlink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t>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</w:pPr>
      <w:bookmarkStart w:id="21" w:name="p_22"/>
      <w:bookmarkEnd w:id="21"/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lastRenderedPageBreak/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hyperlink r:id="rId19" w:anchor="block_10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статьей 10</w:t>
        </w:r>
      </w:hyperlink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</w:pPr>
      <w:bookmarkStart w:id="22" w:name="p_23"/>
      <w:bookmarkEnd w:id="22"/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sectPr w:rsidR="006C014D" w:rsidRPr="006C01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23" w:name="p_24"/>
      <w:bookmarkEnd w:id="23"/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В заявлении родителями (законными представителями) ребенка указываются следующие сведения: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sectPr w:rsidR="006C014D" w:rsidRPr="006C01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24" w:name="p_25"/>
      <w:bookmarkEnd w:id="24"/>
      <w:r w:rsidRPr="006C014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lastRenderedPageBreak/>
        <w:t>а) фамилия, имя, отчество (последнее - при наличии) ребенка;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sectPr w:rsidR="006C014D" w:rsidRPr="006C01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25" w:name="p_26"/>
      <w:bookmarkEnd w:id="25"/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lastRenderedPageBreak/>
        <w:t>б) дата и место рождения ребенка;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sectPr w:rsidR="006C014D" w:rsidRPr="006C01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26" w:name="p_27"/>
      <w:bookmarkEnd w:id="26"/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lastRenderedPageBreak/>
        <w:t>в) фамилия, имя, отчество (последнее - при наличии) родителей (законных представителей) ребенка;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sectPr w:rsidR="006C014D" w:rsidRPr="006C01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27" w:name="p_28"/>
      <w:bookmarkEnd w:id="27"/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lastRenderedPageBreak/>
        <w:t>г) адрес места жительства ребенка, его родителей (законных представителей);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sectPr w:rsidR="006C014D" w:rsidRPr="006C01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28" w:name="p_29"/>
      <w:bookmarkEnd w:id="28"/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lastRenderedPageBreak/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</w:pPr>
      <w:bookmarkStart w:id="29" w:name="p_30"/>
      <w:bookmarkEnd w:id="29"/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lastRenderedPageBreak/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20" w:anchor="block_998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*(8)</w:t>
        </w:r>
      </w:hyperlink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t>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sectPr w:rsidR="006C014D" w:rsidRPr="006C01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30" w:name="p_31"/>
      <w:bookmarkEnd w:id="30"/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Для приема в образовательную организацию: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sectPr w:rsidR="006C014D" w:rsidRPr="006C01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31" w:name="p_32"/>
      <w:bookmarkEnd w:id="31"/>
      <w:r w:rsidRPr="006C014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lastRenderedPageBreak/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</w:t>
      </w:r>
      <w:r w:rsidRPr="006C014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lastRenderedPageBreak/>
        <w:t>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sectPr w:rsidR="006C014D" w:rsidRPr="006C01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32" w:name="p_33"/>
      <w:bookmarkEnd w:id="32"/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lastRenderedPageBreak/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</w:pPr>
      <w:bookmarkStart w:id="33" w:name="p_34"/>
      <w:bookmarkEnd w:id="33"/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</w:pPr>
      <w:bookmarkStart w:id="34" w:name="p_35"/>
      <w:bookmarkEnd w:id="34"/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sectPr w:rsidR="006C014D" w:rsidRPr="006C01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35" w:name="p_36"/>
      <w:bookmarkEnd w:id="35"/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sectPr w:rsidR="006C014D" w:rsidRPr="006C01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36" w:name="p_37"/>
      <w:bookmarkEnd w:id="36"/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lastRenderedPageBreak/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sectPr w:rsidR="006C014D" w:rsidRPr="006C01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37" w:name="p_38"/>
      <w:bookmarkEnd w:id="37"/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lastRenderedPageBreak/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</w:pPr>
      <w:bookmarkStart w:id="38" w:name="p_39"/>
      <w:bookmarkEnd w:id="38"/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lastRenderedPageBreak/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sectPr w:rsidR="006C014D" w:rsidRPr="006C01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39" w:name="p_40"/>
      <w:bookmarkEnd w:id="39"/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1" w:anchor="block_998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*(9)</w:t>
        </w:r>
      </w:hyperlink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</w:pPr>
      <w:bookmarkStart w:id="40" w:name="p_41"/>
      <w:bookmarkEnd w:id="40"/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lastRenderedPageBreak/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hyperlink r:id="rId22" w:anchor="block_8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пунктом 8</w:t>
        </w:r>
      </w:hyperlink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t> настоящего Порядка.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sectPr w:rsidR="006C014D" w:rsidRPr="006C01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41" w:name="p_42"/>
      <w:bookmarkEnd w:id="41"/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</w:r>
      <w:hyperlink r:id="rId23" w:anchor="block_9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пунктом 9</w:t>
        </w:r>
      </w:hyperlink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 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sectPr w:rsidR="006C014D" w:rsidRPr="006C01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42" w:name="p_43"/>
      <w:bookmarkEnd w:id="42"/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lastRenderedPageBreak/>
        <w:t xml:space="preserve">14. Заявление о приеме в образовательную организацию и прилагаемые к нему </w:t>
      </w:r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lastRenderedPageBreak/>
        <w:t>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sectPr w:rsidR="006C014D" w:rsidRPr="006C01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43" w:name="p_44"/>
      <w:bookmarkEnd w:id="43"/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lastRenderedPageBreak/>
        <w:t>15. Дети, родители (законные представители) которых не представили необходимые для приема документы в соответствии с </w:t>
      </w:r>
      <w:hyperlink r:id="rId24" w:anchor="block_9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пунктом 9</w:t>
        </w:r>
      </w:hyperlink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t> 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sectPr w:rsidR="006C014D" w:rsidRPr="006C01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44" w:name="p_45"/>
      <w:bookmarkEnd w:id="44"/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lastRenderedPageBreak/>
        <w:t>16. После приема документов, указанных в </w:t>
      </w:r>
      <w:hyperlink r:id="rId25" w:anchor="block_9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пункте 9</w:t>
        </w:r>
      </w:hyperlink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r:id="rId26" w:anchor="block_9910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*(10)</w:t>
        </w:r>
      </w:hyperlink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t> с родителями (законными представителями) ребенка.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</w:pPr>
      <w:bookmarkStart w:id="45" w:name="p_46"/>
      <w:bookmarkEnd w:id="45"/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lastRenderedPageBreak/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sectPr w:rsidR="006C014D" w:rsidRPr="006C01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46" w:name="p_47"/>
      <w:bookmarkEnd w:id="46"/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</w:r>
      <w:hyperlink r:id="rId27" w:anchor="block_8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пунктом 8</w:t>
        </w:r>
      </w:hyperlink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 настоящего Порядка.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</w:pPr>
      <w:bookmarkStart w:id="47" w:name="p_48"/>
      <w:bookmarkEnd w:id="47"/>
      <w:r w:rsidRPr="006C014D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lastRenderedPageBreak/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sectPr w:rsidR="006C014D" w:rsidRPr="006C01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br/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</w:pPr>
      <w:bookmarkStart w:id="48" w:name="p_49"/>
      <w:bookmarkEnd w:id="48"/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lastRenderedPageBreak/>
        <w:t>_____________________________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</w:pPr>
      <w:bookmarkStart w:id="49" w:name="p_50"/>
      <w:bookmarkStart w:id="50" w:name="block_991"/>
      <w:bookmarkEnd w:id="49"/>
      <w:bookmarkEnd w:id="50"/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*(1) </w:t>
      </w:r>
      <w:hyperlink r:id="rId28" w:anchor="block_108659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Часть 9 статьи 55</w:t>
        </w:r>
      </w:hyperlink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</w:pPr>
      <w:bookmarkStart w:id="51" w:name="p_51"/>
      <w:bookmarkStart w:id="52" w:name="block_992"/>
      <w:bookmarkEnd w:id="51"/>
      <w:bookmarkEnd w:id="52"/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*(2) </w:t>
      </w:r>
      <w:hyperlink r:id="rId29" w:anchor="block_108783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Части 2</w:t>
        </w:r>
      </w:hyperlink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 и </w:t>
      </w:r>
      <w:hyperlink r:id="rId30" w:anchor="block_108784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3 статьи 67</w:t>
        </w:r>
      </w:hyperlink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</w:pPr>
      <w:bookmarkStart w:id="53" w:name="p_52"/>
      <w:bookmarkStart w:id="54" w:name="block_993"/>
      <w:bookmarkEnd w:id="53"/>
      <w:bookmarkEnd w:id="54"/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*(3) </w:t>
      </w:r>
      <w:hyperlink r:id="rId31" w:anchor="block_1092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Часть 2 статьи 9</w:t>
        </w:r>
      </w:hyperlink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</w:t>
      </w:r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lastRenderedPageBreak/>
        <w:t>Федерации, 2012, N 53, ст. 7598; 2013, N 19, ст. 2326; N 23, ст. 2878; N 30, ст. 4036; N 48, ст. 6165; 2014, N б, ст. 562, ст. 566).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</w:pPr>
      <w:bookmarkStart w:id="55" w:name="p_53"/>
      <w:bookmarkStart w:id="56" w:name="block_994"/>
      <w:bookmarkEnd w:id="55"/>
      <w:bookmarkEnd w:id="56"/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*(4) </w:t>
      </w:r>
      <w:hyperlink r:id="rId32" w:anchor="block_108785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Часть 4 статьи 67</w:t>
        </w:r>
      </w:hyperlink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</w:pPr>
      <w:bookmarkStart w:id="57" w:name="p_54"/>
      <w:bookmarkStart w:id="58" w:name="block_995"/>
      <w:bookmarkEnd w:id="57"/>
      <w:bookmarkEnd w:id="58"/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*(5) </w:t>
      </w:r>
      <w:hyperlink r:id="rId33" w:anchor="block_108652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Часть 2 статьи 55</w:t>
        </w:r>
      </w:hyperlink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</w:pPr>
      <w:bookmarkStart w:id="59" w:name="p_55"/>
      <w:bookmarkStart w:id="60" w:name="block_996"/>
      <w:bookmarkEnd w:id="59"/>
      <w:bookmarkEnd w:id="60"/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</w:pPr>
      <w:bookmarkStart w:id="61" w:name="p_56"/>
      <w:bookmarkStart w:id="62" w:name="block_997"/>
      <w:bookmarkEnd w:id="61"/>
      <w:bookmarkEnd w:id="62"/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*(7) </w:t>
      </w:r>
      <w:hyperlink r:id="rId34" w:anchor="block_1002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Пункт 2</w:t>
        </w:r>
      </w:hyperlink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 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 </w:t>
      </w:r>
      <w:hyperlink r:id="rId35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распоряжением</w:t>
        </w:r>
      </w:hyperlink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 Правительства Российской Федерации от 17 декабря 2009 г. N 1993-р (Собрание законодательства Российской Федерации, 2009, N 52, ст. 6626; 2010, N 37, ст. 4777; 2012, N 2, ст. 375).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</w:pPr>
      <w:bookmarkStart w:id="63" w:name="p_57"/>
      <w:bookmarkStart w:id="64" w:name="block_998"/>
      <w:bookmarkEnd w:id="63"/>
      <w:bookmarkEnd w:id="64"/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*(8) </w:t>
      </w:r>
      <w:hyperlink r:id="rId36" w:anchor="block_1111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Пункт 11.1</w:t>
        </w:r>
      </w:hyperlink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 Постановления Главного государственного санитарного врача Российской Федерации от 15 мая 2013 г.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</w:pPr>
      <w:bookmarkStart w:id="65" w:name="p_58"/>
      <w:bookmarkStart w:id="66" w:name="block_999"/>
      <w:bookmarkEnd w:id="65"/>
      <w:bookmarkEnd w:id="66"/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*(9) </w:t>
      </w:r>
      <w:hyperlink r:id="rId37" w:anchor="block_601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Часть 1 статьи 6</w:t>
        </w:r>
      </w:hyperlink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6C014D" w:rsidRPr="006C014D" w:rsidRDefault="006C014D" w:rsidP="006C01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sectPr w:rsidR="006C014D" w:rsidRPr="006C01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67" w:name="p_59"/>
      <w:bookmarkStart w:id="68" w:name="block_9910"/>
      <w:bookmarkEnd w:id="67"/>
      <w:bookmarkEnd w:id="68"/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*(10) </w:t>
      </w:r>
      <w:hyperlink r:id="rId38" w:anchor="block_108636" w:history="1">
        <w:r w:rsidRPr="006C014D">
          <w:rPr>
            <w:rFonts w:ascii="Times New Roman" w:eastAsia="Andale Sans UI" w:hAnsi="Times New Roman" w:cs="Times New Roman"/>
            <w:color w:val="008000"/>
            <w:kern w:val="1"/>
            <w:sz w:val="28"/>
            <w:szCs w:val="24"/>
            <w:lang/>
          </w:rPr>
          <w:t>Часть 2 статьи 53</w:t>
        </w:r>
      </w:hyperlink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</w:p>
    <w:p w:rsidR="006C014D" w:rsidRPr="006C014D" w:rsidRDefault="006C014D" w:rsidP="006C014D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</w:pPr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lastRenderedPageBreak/>
        <w:br/>
      </w:r>
      <w:r w:rsidRPr="006C01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br/>
      </w:r>
    </w:p>
    <w:p w:rsidR="00782FEB" w:rsidRPr="006C014D" w:rsidRDefault="00782FEB">
      <w:pPr>
        <w:rPr>
          <w:lang/>
        </w:rPr>
      </w:pPr>
    </w:p>
    <w:sectPr w:rsidR="00782FEB" w:rsidRPr="006C014D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58"/>
    <w:rsid w:val="006C014D"/>
    <w:rsid w:val="00782FEB"/>
    <w:rsid w:val="0084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39ED2-3934-41BC-951C-AA188F76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53804/" TargetMode="External"/><Relationship Id="rId13" Type="http://schemas.openxmlformats.org/officeDocument/2006/relationships/hyperlink" Target="http://base.garant.ru/70653804/" TargetMode="External"/><Relationship Id="rId18" Type="http://schemas.openxmlformats.org/officeDocument/2006/relationships/hyperlink" Target="http://base.garant.ru/70653804/" TargetMode="External"/><Relationship Id="rId26" Type="http://schemas.openxmlformats.org/officeDocument/2006/relationships/hyperlink" Target="http://base.garant.ru/70653804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653804/" TargetMode="External"/><Relationship Id="rId34" Type="http://schemas.openxmlformats.org/officeDocument/2006/relationships/hyperlink" Target="http://base.garant.ru/12171809/" TargetMode="External"/><Relationship Id="rId7" Type="http://schemas.openxmlformats.org/officeDocument/2006/relationships/hyperlink" Target="http://base.garant.ru/70653804/" TargetMode="External"/><Relationship Id="rId12" Type="http://schemas.openxmlformats.org/officeDocument/2006/relationships/hyperlink" Target="http://base.garant.ru/70653804/" TargetMode="External"/><Relationship Id="rId17" Type="http://schemas.openxmlformats.org/officeDocument/2006/relationships/hyperlink" Target="http://base.garant.ru/70653804/" TargetMode="External"/><Relationship Id="rId25" Type="http://schemas.openxmlformats.org/officeDocument/2006/relationships/hyperlink" Target="http://base.garant.ru/70653804/" TargetMode="External"/><Relationship Id="rId33" Type="http://schemas.openxmlformats.org/officeDocument/2006/relationships/hyperlink" Target="http://base.garant.ru/70291362/6/" TargetMode="External"/><Relationship Id="rId38" Type="http://schemas.openxmlformats.org/officeDocument/2006/relationships/hyperlink" Target="http://base.garant.ru/70291362/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653804/" TargetMode="External"/><Relationship Id="rId20" Type="http://schemas.openxmlformats.org/officeDocument/2006/relationships/hyperlink" Target="http://base.garant.ru/70653804/" TargetMode="External"/><Relationship Id="rId29" Type="http://schemas.openxmlformats.org/officeDocument/2006/relationships/hyperlink" Target="http://base.garant.ru/70291362/7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392898/" TargetMode="External"/><Relationship Id="rId11" Type="http://schemas.openxmlformats.org/officeDocument/2006/relationships/hyperlink" Target="http://base.garant.ru/70653804/" TargetMode="External"/><Relationship Id="rId24" Type="http://schemas.openxmlformats.org/officeDocument/2006/relationships/hyperlink" Target="http://base.garant.ru/70653804/" TargetMode="External"/><Relationship Id="rId32" Type="http://schemas.openxmlformats.org/officeDocument/2006/relationships/hyperlink" Target="http://base.garant.ru/70291362/7/" TargetMode="External"/><Relationship Id="rId37" Type="http://schemas.openxmlformats.org/officeDocument/2006/relationships/hyperlink" Target="http://base.garant.ru/12148567/2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base.garant.ru/70392898/" TargetMode="External"/><Relationship Id="rId15" Type="http://schemas.openxmlformats.org/officeDocument/2006/relationships/hyperlink" Target="http://base.garant.ru/70653804/" TargetMode="External"/><Relationship Id="rId23" Type="http://schemas.openxmlformats.org/officeDocument/2006/relationships/hyperlink" Target="http://base.garant.ru/70653804/" TargetMode="External"/><Relationship Id="rId28" Type="http://schemas.openxmlformats.org/officeDocument/2006/relationships/hyperlink" Target="http://base.garant.ru/70291362/6/" TargetMode="External"/><Relationship Id="rId36" Type="http://schemas.openxmlformats.org/officeDocument/2006/relationships/hyperlink" Target="http://base.garant.ru/70414724/" TargetMode="External"/><Relationship Id="rId10" Type="http://schemas.openxmlformats.org/officeDocument/2006/relationships/hyperlink" Target="http://base.garant.ru/70291362/1/" TargetMode="External"/><Relationship Id="rId19" Type="http://schemas.openxmlformats.org/officeDocument/2006/relationships/hyperlink" Target="http://base.garant.ru/184755/1/" TargetMode="External"/><Relationship Id="rId31" Type="http://schemas.openxmlformats.org/officeDocument/2006/relationships/hyperlink" Target="http://base.garant.ru/70291362/1/" TargetMode="External"/><Relationship Id="rId4" Type="http://schemas.openxmlformats.org/officeDocument/2006/relationships/hyperlink" Target="http://base.garant.ru/70291362/6/" TargetMode="External"/><Relationship Id="rId9" Type="http://schemas.openxmlformats.org/officeDocument/2006/relationships/hyperlink" Target="http://base.garant.ru/70291362/" TargetMode="External"/><Relationship Id="rId14" Type="http://schemas.openxmlformats.org/officeDocument/2006/relationships/hyperlink" Target="http://base.garant.ru/70291362/11/" TargetMode="External"/><Relationship Id="rId22" Type="http://schemas.openxmlformats.org/officeDocument/2006/relationships/hyperlink" Target="http://base.garant.ru/70653804/" TargetMode="External"/><Relationship Id="rId27" Type="http://schemas.openxmlformats.org/officeDocument/2006/relationships/hyperlink" Target="http://base.garant.ru/70653804/" TargetMode="External"/><Relationship Id="rId30" Type="http://schemas.openxmlformats.org/officeDocument/2006/relationships/hyperlink" Target="http://base.garant.ru/70291362/7/" TargetMode="External"/><Relationship Id="rId35" Type="http://schemas.openxmlformats.org/officeDocument/2006/relationships/hyperlink" Target="http://base.garant.ru/121718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2706</Words>
  <Characters>15427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</cp:revision>
  <dcterms:created xsi:type="dcterms:W3CDTF">2018-03-06T05:19:00Z</dcterms:created>
  <dcterms:modified xsi:type="dcterms:W3CDTF">2018-03-06T05:25:00Z</dcterms:modified>
</cp:coreProperties>
</file>